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399795532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399795532227"/>
        <w:tblGridChange w:id="0">
          <w:tblGrid>
            <w:gridCol w:w="10204.399795532227"/>
          </w:tblGrid>
        </w:tblGridChange>
      </w:tblGrid>
      <w:tr>
        <w:trPr>
          <w:cantSplit w:val="0"/>
          <w:trHeight w:val="106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881103515625" w:lineRule="auto"/>
              <w:ind w:left="1280.7711791992188" w:right="1248.103637695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ISTITUTO ISTRUZIONE SUPERIORE "L. EINAUDI" – ALBA ANNO SCOLASTICO 2023/2024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.4398651123047" w:right="1175.3997802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3^L DISCIPLINA: LINGUA INGLESE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.4398651123047" w:right="1175.39978027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.4398651123047" w:right="1175.39978027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PROGRAMMA SVOLTO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.4398651123047" w:right="1175.39978027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133056640625" w:line="240" w:lineRule="auto"/>
        <w:ind w:left="140.639953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Prof.ssa Carlotta Canonica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.7196044921875" w:line="240" w:lineRule="auto"/>
        <w:ind w:left="132.9599761962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COMPETENZE FINALI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RAGGIUNTE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Ascoltare e comprendere conversazioni complesse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Capire e riportare racconti, anche con opinioni personali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20117187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Formulare ipotesi realizzabili e non nel presente e nel passato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19628906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Seguire una trasmissione radiofonica o televisiva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Leggere articoli di attualità in linguaggio articolato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Spiegare la trama di storie complesse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Scambiare punti di vista personali su argomenti di attualità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Descrivere opinioni, progetti, azioni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03173828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Scrivere lettere personali esprimendo sentimenti ed opinioni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1993408203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Stendere articoli o avvenimenti su argomenti di civiltà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198974609375" w:line="240" w:lineRule="auto"/>
        <w:ind w:left="132.9599761962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OBIETTIVI MINIMI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2270507812" w:line="344.8286533355713" w:lineRule="auto"/>
        <w:ind w:left="838.5599517822266" w:right="897.440185546875" w:firstLine="11.7599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Dimostrare un'adeguata capacità di interazione a livello orale e scritto sia  relativamente alla propria esperienza personale, sia relativamente al linguaggio  settoriale proprio dell'indirizzo di studi scelto.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2270507812" w:line="344.8286533355713" w:lineRule="auto"/>
        <w:ind w:left="838.5599517822266" w:right="897.440185546875" w:firstLine="11.759948730468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639953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di testo: Upper Intermediate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IDENTITY B2, Oxford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Carla Leonard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71948242187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0 - Starter Unit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51997375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Ripasso delle strutture grammaticali di base studiate nel biennio.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1 - Me, myself and I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04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perfect, Present perfect vs continuous, adverbs, for, since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2 - What is your story?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04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simple vs perfect, past perfect continuous, used to, would, be used to, get used to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3 – Looking ahead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04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forms, future time clauses, future continuous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39.6799468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4 – Healthy living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36.31996154785156" w:right="1164.801025390625" w:firstLine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 verbs: ability, permission, advice, obligation, prohibition, possibility, certainty,  probability, modal perfects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3194580078125" w:line="240" w:lineRule="auto"/>
        <w:ind w:left="140.63995361328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76" w:lineRule="auto"/>
        <w:ind w:left="0" w:right="41.759033203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Argomento: Agenda 2030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76" w:lineRule="auto"/>
        <w:ind w:left="0" w:right="41.7590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L’argomento è stato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svolto in lingua inglese, utilizzando vario materiale autentico e consultando siti internet  ufficiali istituzionali e di organizzazioni internazionali, un modulo di Educazione Civica relativo  a tematiche di tipo sociale e vicine alla realtà quotidiana, proprio per sensibilizzare gli studenti  a tali problematiche trattate in più discipline.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0126953125" w:line="240" w:lineRule="auto"/>
        <w:ind w:left="13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METODOLOGIA DIDATTICA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86083984375" w:line="229.90804195404053" w:lineRule="auto"/>
        <w:ind w:left="131.0399627685547" w:right="42.000732421875" w:firstLine="8.8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L’approccio è di tipo funzionale-comunicativo, per cui l’apprendimento avviene attraverso  l’acquisizione di un modello di comportamento linguistico proposto nella sua globalità e non  attraverso la presentazione di semplici elementi o frasi isolate.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199951171875" w:line="229.90779876708984" w:lineRule="auto"/>
        <w:ind w:left="137.9999542236328" w:right="41.76025390625" w:hanging="3.83995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farà uso sia di lezioni frontali che di pair-work e saranno proposte attività con strumenti  multimediali, avvalendosi della LIM di classe e del laboratorio linguistico dell’Istituto.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2194366455078" w:lineRule="auto"/>
        <w:ind w:left="127.91999816894531" w:right="43.079833984375" w:firstLine="12.719955444335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studio della lingua potrà essere potenziato anche attraverso corsi propedeutici al  conseguimento delle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certificazioni internazionali di lingua inglese Cambridge, come PET  e FCE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verranno organizzati sia all’interno dell’Istituto che in partner con altre scuole  laddove il numero degli aderenti lo consenta.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31.75994873046875" w:right="45.640869140625" w:firstLine="2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Sarà inoltre proposto, come ogni anno,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soggiorno studio in un paese di lingua inglese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si svolgerà all’inizio dell’a.s. 2024/25, a settembre, con eventuale possibilità di far  confluire parte delle ore nel progetto Alternanza Scuola-Lavoro.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14208984375" w:lineRule="auto"/>
        <w:ind w:left="131.99996948242188" w:right="42.239990234375" w:firstLine="12.23999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collaborazione con l’Ente regionale APRO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accreditato per i Bandi Europei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ERASMUS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viene proposto il progetto per partecipare al Bando di Alternanza (4 settimane  con totale copertura spese) da svolgersi a fine anno scolastico, in un paese dell’Unione  Europea, con selezione interna e tramite test scritto e colloquio orale.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011962890625" w:line="240" w:lineRule="auto"/>
        <w:ind w:left="140.639953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RISORSE/MATERIALI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18945312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testo: Upper Intermediate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IDENTITY B2, Oxford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Carla Leonard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19775390625" w:line="229.90792751312256" w:lineRule="auto"/>
        <w:ind w:left="851.2798309326172" w:right="42.239990234375" w:hanging="347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Sussidi multimediali e siti web didattici: piattaforma BBC Learning English 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621"/>
          <w:sz w:val="24"/>
          <w:szCs w:val="24"/>
          <w:highlight w:val="white"/>
          <w:u w:val="single"/>
          <w:vertAlign w:val="baseline"/>
          <w:rtl w:val="0"/>
        </w:rPr>
        <w:t xml:space="preserve">www.bbc.co.uk/learningenglish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portale TED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www.ted.com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ed.ted.com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dizionari  online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www.wordreference.com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context.reverso.net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presentazioni multimediali 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www.slideshare.net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 app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BBC Learning English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DuoLingo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…) e piattaforma  GSUITE già utilizzata in DAD.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0123291015625" w:line="240" w:lineRule="auto"/>
        <w:ind w:left="139.4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MODALITA’/TIPOLOGIE DI VERIFICA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7998046875" w:line="240" w:lineRule="auto"/>
        <w:ind w:left="134.1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assegneranno verifiche di due tipi: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30.07482528686523" w:lineRule="auto"/>
        <w:ind w:left="503.7598419189453" w:right="52.3999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frequenti su singole abilità che verranno poi corrette collettivamente in classe;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periodiche, più distanziate nel tempo, strutturate in modo da comprendere  verifiche di più abilità.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8450927734375" w:line="229.90779876708984" w:lineRule="auto"/>
        <w:ind w:left="124.31999206542969" w:right="45.72021484375" w:firstLine="1.43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Tali verifiche permetteranno di accertare il grado di apprendimento degli studenti e di  verificare se gli obiettivi proposti sono stati raggiunti.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9704284668" w:lineRule="auto"/>
        <w:ind w:left="130.79994201660156" w:right="43.20068359375" w:firstLine="9.840011596679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avverrà su livelli di abilità e capacità acquisite nel raggiungimento degli  obiettivi prefissati, con particolare attenzione ai casi di studenti con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 i quali può  essere necessario prevedere misure compensative e dispensative in relazione al modello  PDP/PEI redatto dal coordinatore di classe/insegnante di sostegno.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0120239257812" w:line="240" w:lineRule="auto"/>
        <w:ind w:left="122.39997863769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ATTIVITA’ DI RECUPERO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52008056640625" w:line="229.90804195404053" w:lineRule="auto"/>
        <w:ind w:left="131.99996948242188" w:right="167.2802734375" w:firstLine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l’anno scolastico, si cercherà di programmare una serie di momenti sia in itinere che  extra scolastici da dedicare: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1165771484375" w:line="229.90804195404053" w:lineRule="auto"/>
        <w:ind w:left="858.7198638916016" w:right="51.92138671875" w:hanging="354.9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esercitazioni di lettura e di fonetica aventi lo scopo di correggere le frequenti  imperfezioni dovute all’interferenza con l’italiano e i dialetti;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503.759841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esercitazioni di ripasso e di rinforzo con l’aiuto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89.6573066711426" w:lineRule="auto"/>
        <w:ind w:left="125.75996398925781" w:right="262.080078125" w:firstLine="377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momenti di approfondimento anche con l’aiuto di strumenti multimediali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89.6573066711426" w:lineRule="auto"/>
        <w:ind w:left="125.75996398925781" w:right="262.080078125" w:firstLine="377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Alba, 30/05/2024                                                          Prof.ssa Carlotta Canonica </w:t>
      </w:r>
    </w:p>
    <w:sectPr>
      <w:pgSz w:h="15840" w:w="12240" w:orient="portrait"/>
      <w:pgMar w:bottom="1277.280044555664" w:top="1397.200927734375" w:left="1010.4000091552734" w:right="102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